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E879" w14:textId="77777777" w:rsidR="008C5023" w:rsidRPr="008C5023" w:rsidRDefault="008C5023" w:rsidP="008C5023">
      <w:pPr>
        <w:ind w:left="0" w:firstLine="0"/>
        <w:rPr>
          <w:sz w:val="26"/>
          <w:szCs w:val="26"/>
        </w:rPr>
      </w:pPr>
      <w:r w:rsidRPr="008C5023">
        <w:rPr>
          <w:sz w:val="26"/>
          <w:szCs w:val="26"/>
        </w:rPr>
        <w:t>Regular Board Meeting</w:t>
      </w:r>
    </w:p>
    <w:p w14:paraId="1F903B68" w14:textId="77777777" w:rsidR="008C5023" w:rsidRPr="008C5023" w:rsidRDefault="008C5023" w:rsidP="008C5023">
      <w:pPr>
        <w:ind w:left="9"/>
        <w:rPr>
          <w:sz w:val="26"/>
          <w:szCs w:val="26"/>
        </w:rPr>
      </w:pPr>
      <w:r w:rsidRPr="008C5023">
        <w:rPr>
          <w:sz w:val="26"/>
          <w:szCs w:val="26"/>
        </w:rPr>
        <w:t>Panola Board of Education</w:t>
      </w:r>
    </w:p>
    <w:p w14:paraId="65F0AC17" w14:textId="77777777" w:rsidR="008C5023" w:rsidRDefault="008C5023" w:rsidP="008C5023">
      <w:pPr>
        <w:ind w:left="9" w:right="4798"/>
        <w:rPr>
          <w:sz w:val="26"/>
          <w:szCs w:val="26"/>
        </w:rPr>
      </w:pPr>
      <w:r w:rsidRPr="008C5023">
        <w:rPr>
          <w:sz w:val="26"/>
          <w:szCs w:val="26"/>
        </w:rPr>
        <w:t xml:space="preserve">District C-4, Latimer County </w:t>
      </w:r>
    </w:p>
    <w:p w14:paraId="7B43C943" w14:textId="123DBFB8" w:rsidR="008C5023" w:rsidRPr="008C5023" w:rsidRDefault="008C5023" w:rsidP="008C5023">
      <w:pPr>
        <w:ind w:left="9" w:right="4798"/>
        <w:rPr>
          <w:sz w:val="26"/>
          <w:szCs w:val="26"/>
        </w:rPr>
      </w:pPr>
      <w:r w:rsidRPr="008C5023">
        <w:rPr>
          <w:sz w:val="26"/>
          <w:szCs w:val="26"/>
        </w:rPr>
        <w:t>Date: December 12, 2022 Time: 7:00 P.M.</w:t>
      </w:r>
    </w:p>
    <w:p w14:paraId="728D104A" w14:textId="77777777" w:rsidR="008C5023" w:rsidRPr="008C5023" w:rsidRDefault="008C5023" w:rsidP="008C5023">
      <w:pPr>
        <w:ind w:left="9"/>
        <w:rPr>
          <w:sz w:val="26"/>
          <w:szCs w:val="26"/>
        </w:rPr>
      </w:pPr>
      <w:r w:rsidRPr="008C5023">
        <w:rPr>
          <w:sz w:val="26"/>
          <w:szCs w:val="26"/>
        </w:rPr>
        <w:t>Place: Panola School Board Meeting Room</w:t>
      </w:r>
    </w:p>
    <w:p w14:paraId="28B6D7F4" w14:textId="77777777" w:rsidR="008C5023" w:rsidRPr="008C5023" w:rsidRDefault="008C5023" w:rsidP="008C5023">
      <w:pPr>
        <w:ind w:left="889"/>
        <w:rPr>
          <w:sz w:val="26"/>
          <w:szCs w:val="26"/>
        </w:rPr>
      </w:pPr>
      <w:r w:rsidRPr="008C5023">
        <w:rPr>
          <w:sz w:val="26"/>
          <w:szCs w:val="26"/>
        </w:rPr>
        <w:t>Panola School Road</w:t>
      </w:r>
    </w:p>
    <w:p w14:paraId="098762DE" w14:textId="77777777" w:rsidR="008C5023" w:rsidRPr="008C5023" w:rsidRDefault="008C5023" w:rsidP="008C5023">
      <w:pPr>
        <w:spacing w:after="404"/>
        <w:ind w:left="889"/>
        <w:rPr>
          <w:sz w:val="26"/>
          <w:szCs w:val="26"/>
        </w:rPr>
      </w:pPr>
      <w:r w:rsidRPr="008C5023">
        <w:rPr>
          <w:sz w:val="26"/>
          <w:szCs w:val="26"/>
        </w:rPr>
        <w:t>Panola, Oklahoma 74559</w:t>
      </w:r>
    </w:p>
    <w:p w14:paraId="29E88D1B" w14:textId="77777777" w:rsidR="008C5023" w:rsidRPr="008C5023" w:rsidRDefault="008C5023" w:rsidP="008C5023">
      <w:pPr>
        <w:numPr>
          <w:ilvl w:val="0"/>
          <w:numId w:val="1"/>
        </w:numPr>
        <w:ind w:hanging="728"/>
        <w:rPr>
          <w:sz w:val="26"/>
          <w:szCs w:val="26"/>
        </w:rPr>
      </w:pPr>
      <w:r w:rsidRPr="008C5023">
        <w:rPr>
          <w:sz w:val="26"/>
          <w:szCs w:val="26"/>
        </w:rPr>
        <w:t>Call meeting to order, recording of members present.</w:t>
      </w:r>
    </w:p>
    <w:p w14:paraId="597A0FF6" w14:textId="77777777" w:rsidR="008C5023" w:rsidRPr="008C5023" w:rsidRDefault="008C5023" w:rsidP="008C5023">
      <w:pPr>
        <w:numPr>
          <w:ilvl w:val="0"/>
          <w:numId w:val="1"/>
        </w:numPr>
        <w:ind w:hanging="728"/>
        <w:rPr>
          <w:sz w:val="26"/>
          <w:szCs w:val="26"/>
        </w:rPr>
      </w:pPr>
      <w:r w:rsidRPr="008C5023">
        <w:rPr>
          <w:sz w:val="26"/>
          <w:szCs w:val="26"/>
        </w:rPr>
        <w:t>Pledge of allegiance and Moment of Silence.</w:t>
      </w:r>
    </w:p>
    <w:p w14:paraId="3AC33153" w14:textId="77777777" w:rsidR="008C5023" w:rsidRPr="008C5023" w:rsidRDefault="008C5023" w:rsidP="008C5023">
      <w:pPr>
        <w:numPr>
          <w:ilvl w:val="0"/>
          <w:numId w:val="1"/>
        </w:numPr>
        <w:ind w:hanging="728"/>
        <w:rPr>
          <w:sz w:val="26"/>
          <w:szCs w:val="26"/>
        </w:rPr>
      </w:pPr>
      <w:r w:rsidRPr="008C5023">
        <w:rPr>
          <w:sz w:val="26"/>
          <w:szCs w:val="26"/>
        </w:rPr>
        <w:t>Recognition of guests if appropriate.</w:t>
      </w:r>
    </w:p>
    <w:p w14:paraId="6D4818A3" w14:textId="77777777" w:rsidR="008C5023" w:rsidRPr="008C5023" w:rsidRDefault="008C5023" w:rsidP="008C5023">
      <w:pPr>
        <w:numPr>
          <w:ilvl w:val="0"/>
          <w:numId w:val="1"/>
        </w:numPr>
        <w:ind w:hanging="728"/>
        <w:rPr>
          <w:sz w:val="26"/>
          <w:szCs w:val="26"/>
        </w:rPr>
      </w:pPr>
      <w:r w:rsidRPr="008C5023">
        <w:rPr>
          <w:sz w:val="26"/>
          <w:szCs w:val="26"/>
        </w:rPr>
        <w:t>CONSENT DOCKET</w:t>
      </w:r>
    </w:p>
    <w:p w14:paraId="01E61D1B" w14:textId="77777777" w:rsidR="008C5023" w:rsidRPr="008C5023" w:rsidRDefault="008C5023" w:rsidP="008C5023">
      <w:pPr>
        <w:ind w:left="730"/>
        <w:rPr>
          <w:sz w:val="26"/>
          <w:szCs w:val="26"/>
        </w:rPr>
      </w:pPr>
      <w:r w:rsidRPr="008C5023">
        <w:rPr>
          <w:sz w:val="26"/>
          <w:szCs w:val="26"/>
        </w:rPr>
        <w:t>Discussion and possible board action on the following items:</w:t>
      </w:r>
    </w:p>
    <w:p w14:paraId="73F739E5" w14:textId="77777777" w:rsidR="008C5023" w:rsidRPr="008C5023" w:rsidRDefault="008C5023" w:rsidP="008C5023">
      <w:pPr>
        <w:numPr>
          <w:ilvl w:val="1"/>
          <w:numId w:val="1"/>
        </w:numPr>
        <w:ind w:left="1456" w:hanging="728"/>
        <w:rPr>
          <w:sz w:val="26"/>
          <w:szCs w:val="26"/>
        </w:rPr>
      </w:pPr>
      <w:r w:rsidRPr="008C5023">
        <w:rPr>
          <w:sz w:val="26"/>
          <w:szCs w:val="26"/>
        </w:rPr>
        <w:t>Minutes of regular board meeting from November 14, 2022.</w:t>
      </w:r>
    </w:p>
    <w:p w14:paraId="6E750306" w14:textId="77777777" w:rsidR="008C5023" w:rsidRPr="008C5023" w:rsidRDefault="008C5023" w:rsidP="008C5023">
      <w:pPr>
        <w:numPr>
          <w:ilvl w:val="1"/>
          <w:numId w:val="1"/>
        </w:numPr>
        <w:ind w:left="1456" w:hanging="728"/>
        <w:rPr>
          <w:sz w:val="26"/>
          <w:szCs w:val="26"/>
        </w:rPr>
      </w:pPr>
      <w:r w:rsidRPr="008C5023">
        <w:rPr>
          <w:sz w:val="26"/>
          <w:szCs w:val="26"/>
        </w:rPr>
        <w:t>Encumbrances and warrants in the general fund, building fund, bond fund, and child nutrition fund.</w:t>
      </w:r>
    </w:p>
    <w:p w14:paraId="1A01DF43" w14:textId="77777777" w:rsidR="008C5023" w:rsidRPr="008C5023" w:rsidRDefault="008C5023" w:rsidP="008C5023">
      <w:pPr>
        <w:numPr>
          <w:ilvl w:val="1"/>
          <w:numId w:val="1"/>
        </w:numPr>
        <w:ind w:left="1456" w:hanging="728"/>
        <w:rPr>
          <w:sz w:val="26"/>
          <w:szCs w:val="26"/>
        </w:rPr>
      </w:pPr>
      <w:r w:rsidRPr="008C5023">
        <w:rPr>
          <w:sz w:val="26"/>
          <w:szCs w:val="26"/>
        </w:rPr>
        <w:t>Student Activity report.</w:t>
      </w:r>
    </w:p>
    <w:p w14:paraId="54DEDE56" w14:textId="77777777" w:rsidR="008C5023" w:rsidRPr="008C5023" w:rsidRDefault="008C5023" w:rsidP="008C5023">
      <w:pPr>
        <w:numPr>
          <w:ilvl w:val="1"/>
          <w:numId w:val="1"/>
        </w:numPr>
        <w:ind w:left="1456" w:hanging="728"/>
        <w:rPr>
          <w:sz w:val="26"/>
          <w:szCs w:val="26"/>
        </w:rPr>
      </w:pPr>
      <w:r w:rsidRPr="008C5023">
        <w:rPr>
          <w:sz w:val="26"/>
          <w:szCs w:val="26"/>
        </w:rPr>
        <w:t>Treasurers report.</w:t>
      </w:r>
    </w:p>
    <w:p w14:paraId="050470A6" w14:textId="77777777" w:rsidR="008C5023" w:rsidRPr="008C5023" w:rsidRDefault="008C5023" w:rsidP="008C5023">
      <w:pPr>
        <w:numPr>
          <w:ilvl w:val="1"/>
          <w:numId w:val="1"/>
        </w:numPr>
        <w:ind w:left="1456" w:hanging="728"/>
        <w:rPr>
          <w:sz w:val="26"/>
          <w:szCs w:val="26"/>
        </w:rPr>
      </w:pPr>
      <w:r w:rsidRPr="008C5023">
        <w:rPr>
          <w:sz w:val="26"/>
          <w:szCs w:val="26"/>
        </w:rPr>
        <w:t>Board meeting times and dates for 2023.</w:t>
      </w:r>
    </w:p>
    <w:p w14:paraId="166236E5" w14:textId="77777777" w:rsidR="008C5023" w:rsidRPr="008C5023" w:rsidRDefault="008C5023" w:rsidP="008C5023">
      <w:pPr>
        <w:numPr>
          <w:ilvl w:val="0"/>
          <w:numId w:val="1"/>
        </w:numPr>
        <w:ind w:hanging="728"/>
        <w:rPr>
          <w:sz w:val="26"/>
          <w:szCs w:val="26"/>
        </w:rPr>
      </w:pPr>
      <w:r w:rsidRPr="008C5023">
        <w:rPr>
          <w:sz w:val="26"/>
          <w:szCs w:val="26"/>
        </w:rPr>
        <w:t>Administrative report.</w:t>
      </w:r>
    </w:p>
    <w:p w14:paraId="50E0B792" w14:textId="77777777" w:rsidR="008C5023" w:rsidRPr="008C5023" w:rsidRDefault="008C5023" w:rsidP="008C5023">
      <w:pPr>
        <w:numPr>
          <w:ilvl w:val="0"/>
          <w:numId w:val="1"/>
        </w:numPr>
        <w:ind w:hanging="728"/>
        <w:rPr>
          <w:sz w:val="26"/>
          <w:szCs w:val="26"/>
        </w:rPr>
      </w:pPr>
      <w:r w:rsidRPr="008C5023">
        <w:rPr>
          <w:sz w:val="26"/>
          <w:szCs w:val="26"/>
        </w:rPr>
        <w:t>New Business. "New Business" for the purpose of this agenda means any matter not known about or which could not have been reasonably foreseen prior to the time of posting. Section 25 0.S. (A) (9).</w:t>
      </w:r>
    </w:p>
    <w:p w14:paraId="57EF47B6" w14:textId="77777777" w:rsidR="008C5023" w:rsidRPr="008C5023" w:rsidRDefault="008C5023" w:rsidP="008C5023">
      <w:pPr>
        <w:numPr>
          <w:ilvl w:val="0"/>
          <w:numId w:val="1"/>
        </w:numPr>
        <w:ind w:hanging="728"/>
        <w:rPr>
          <w:sz w:val="26"/>
          <w:szCs w:val="26"/>
        </w:rPr>
      </w:pPr>
      <w:r w:rsidRPr="008C5023">
        <w:rPr>
          <w:sz w:val="26"/>
          <w:szCs w:val="26"/>
        </w:rPr>
        <w:t>Vote to adjourn or recess.</w:t>
      </w:r>
    </w:p>
    <w:p w14:paraId="119EEBA2" w14:textId="77777777" w:rsidR="008C5023" w:rsidRPr="008C5023" w:rsidRDefault="008C5023" w:rsidP="008C5023">
      <w:pPr>
        <w:spacing w:after="0" w:line="259" w:lineRule="auto"/>
        <w:ind w:left="-1794" w:right="288" w:firstLine="0"/>
        <w:jc w:val="left"/>
        <w:rPr>
          <w:sz w:val="26"/>
          <w:szCs w:val="26"/>
        </w:rPr>
      </w:pPr>
    </w:p>
    <w:tbl>
      <w:tblPr>
        <w:tblStyle w:val="TableGrid"/>
        <w:tblW w:w="8270" w:type="dxa"/>
        <w:tblInd w:w="-58" w:type="dxa"/>
        <w:tblCellMar>
          <w:top w:w="24" w:type="dxa"/>
          <w:left w:w="0" w:type="dxa"/>
          <w:bottom w:w="0" w:type="dxa"/>
          <w:right w:w="0" w:type="dxa"/>
        </w:tblCellMar>
        <w:tblLook w:val="04A0" w:firstRow="1" w:lastRow="0" w:firstColumn="1" w:lastColumn="0" w:noHBand="0" w:noVBand="1"/>
      </w:tblPr>
      <w:tblGrid>
        <w:gridCol w:w="3587"/>
        <w:gridCol w:w="4683"/>
      </w:tblGrid>
      <w:tr w:rsidR="008C5023" w:rsidRPr="008C5023" w14:paraId="55289FD9" w14:textId="77777777" w:rsidTr="00CE153E">
        <w:trPr>
          <w:trHeight w:val="2005"/>
        </w:trPr>
        <w:tc>
          <w:tcPr>
            <w:tcW w:w="3588" w:type="dxa"/>
            <w:tcBorders>
              <w:top w:val="nil"/>
              <w:left w:val="nil"/>
              <w:bottom w:val="nil"/>
              <w:right w:val="nil"/>
            </w:tcBorders>
          </w:tcPr>
          <w:p w14:paraId="18C26984" w14:textId="77777777" w:rsidR="008C5023" w:rsidRPr="008C5023" w:rsidRDefault="008C5023" w:rsidP="00CE153E">
            <w:pPr>
              <w:spacing w:after="0" w:line="259" w:lineRule="auto"/>
              <w:ind w:left="0" w:firstLine="0"/>
              <w:jc w:val="left"/>
              <w:rPr>
                <w:sz w:val="26"/>
                <w:szCs w:val="26"/>
              </w:rPr>
            </w:pPr>
            <w:r w:rsidRPr="008C5023">
              <w:rPr>
                <w:sz w:val="26"/>
                <w:szCs w:val="26"/>
              </w:rPr>
              <w:t>POSTED:</w:t>
            </w:r>
          </w:p>
        </w:tc>
        <w:tc>
          <w:tcPr>
            <w:tcW w:w="4683" w:type="dxa"/>
            <w:tcBorders>
              <w:top w:val="nil"/>
              <w:left w:val="nil"/>
              <w:bottom w:val="nil"/>
              <w:right w:val="nil"/>
            </w:tcBorders>
          </w:tcPr>
          <w:p w14:paraId="7556A140" w14:textId="77777777" w:rsidR="008C5023" w:rsidRPr="008C5023" w:rsidRDefault="008C5023" w:rsidP="00CE153E">
            <w:pPr>
              <w:tabs>
                <w:tab w:val="right" w:pos="4683"/>
              </w:tabs>
              <w:spacing w:after="23" w:line="259" w:lineRule="auto"/>
              <w:ind w:left="0" w:firstLine="0"/>
              <w:jc w:val="left"/>
              <w:rPr>
                <w:sz w:val="26"/>
                <w:szCs w:val="26"/>
              </w:rPr>
            </w:pPr>
            <w:r w:rsidRPr="008C5023">
              <w:rPr>
                <w:sz w:val="26"/>
                <w:szCs w:val="26"/>
              </w:rPr>
              <w:t>PLACE:</w:t>
            </w:r>
            <w:r w:rsidRPr="008C5023">
              <w:rPr>
                <w:sz w:val="26"/>
                <w:szCs w:val="26"/>
              </w:rPr>
              <w:tab/>
              <w:t>FRONT DOOR OF</w:t>
            </w:r>
          </w:p>
          <w:p w14:paraId="17750C37" w14:textId="77777777" w:rsidR="008C5023" w:rsidRPr="008C5023" w:rsidRDefault="008C5023" w:rsidP="00CE153E">
            <w:pPr>
              <w:spacing w:after="363" w:line="259" w:lineRule="auto"/>
              <w:ind w:left="0" w:right="360" w:firstLine="0"/>
              <w:jc w:val="right"/>
              <w:rPr>
                <w:sz w:val="26"/>
                <w:szCs w:val="26"/>
              </w:rPr>
            </w:pPr>
            <w:r w:rsidRPr="008C5023">
              <w:rPr>
                <w:sz w:val="26"/>
                <w:szCs w:val="26"/>
              </w:rPr>
              <w:t>HIGH SCHOOL</w:t>
            </w:r>
          </w:p>
          <w:p w14:paraId="0062461E" w14:textId="77777777" w:rsidR="008C5023" w:rsidRPr="008C5023" w:rsidRDefault="008C5023" w:rsidP="00CE153E">
            <w:pPr>
              <w:spacing w:after="0" w:line="259" w:lineRule="auto"/>
              <w:ind w:left="2198" w:hanging="2176"/>
              <w:rPr>
                <w:sz w:val="26"/>
                <w:szCs w:val="26"/>
              </w:rPr>
            </w:pPr>
            <w:r w:rsidRPr="008C5023">
              <w:rPr>
                <w:sz w:val="26"/>
                <w:szCs w:val="26"/>
              </w:rPr>
              <w:t>DATE/TINIE: December 9, 2022 2:00 P.M.</w:t>
            </w:r>
          </w:p>
        </w:tc>
      </w:tr>
      <w:tr w:rsidR="008C5023" w:rsidRPr="008C5023" w14:paraId="57751339" w14:textId="77777777" w:rsidTr="00CE153E">
        <w:trPr>
          <w:trHeight w:val="875"/>
        </w:trPr>
        <w:tc>
          <w:tcPr>
            <w:tcW w:w="3588" w:type="dxa"/>
            <w:tcBorders>
              <w:top w:val="nil"/>
              <w:left w:val="nil"/>
              <w:bottom w:val="nil"/>
              <w:right w:val="nil"/>
            </w:tcBorders>
            <w:vAlign w:val="center"/>
          </w:tcPr>
          <w:p w14:paraId="12893575" w14:textId="77777777" w:rsidR="008C5023" w:rsidRPr="008C5023" w:rsidRDefault="008C5023" w:rsidP="00CE153E">
            <w:pPr>
              <w:spacing w:after="0" w:line="259" w:lineRule="auto"/>
              <w:ind w:left="29" w:firstLine="0"/>
              <w:jc w:val="left"/>
              <w:rPr>
                <w:sz w:val="26"/>
                <w:szCs w:val="26"/>
              </w:rPr>
            </w:pPr>
            <w:r w:rsidRPr="008C5023">
              <w:rPr>
                <w:sz w:val="26"/>
                <w:szCs w:val="26"/>
              </w:rPr>
              <w:t>POSTED BY:</w:t>
            </w:r>
          </w:p>
        </w:tc>
        <w:tc>
          <w:tcPr>
            <w:tcW w:w="4683" w:type="dxa"/>
            <w:tcBorders>
              <w:top w:val="nil"/>
              <w:left w:val="nil"/>
              <w:bottom w:val="nil"/>
              <w:right w:val="nil"/>
            </w:tcBorders>
            <w:vAlign w:val="bottom"/>
          </w:tcPr>
          <w:p w14:paraId="34D48167" w14:textId="77777777" w:rsidR="008C5023" w:rsidRPr="008C5023" w:rsidRDefault="008C5023" w:rsidP="00CE153E">
            <w:pPr>
              <w:spacing w:after="0" w:line="259" w:lineRule="auto"/>
              <w:ind w:left="58" w:hanging="22"/>
              <w:jc w:val="left"/>
              <w:rPr>
                <w:sz w:val="26"/>
                <w:szCs w:val="26"/>
              </w:rPr>
            </w:pPr>
            <w:r w:rsidRPr="008C5023">
              <w:rPr>
                <w:sz w:val="26"/>
                <w:szCs w:val="26"/>
              </w:rPr>
              <w:t>BRYAN DEATHERAGE, SUPERINTENDENT</w:t>
            </w:r>
          </w:p>
        </w:tc>
      </w:tr>
    </w:tbl>
    <w:p w14:paraId="29038530" w14:textId="416F647F" w:rsidR="008C5023" w:rsidRPr="008C5023" w:rsidRDefault="008C5023">
      <w:pPr>
        <w:rPr>
          <w:sz w:val="26"/>
          <w:szCs w:val="26"/>
        </w:rPr>
      </w:pPr>
      <w:r w:rsidRPr="008C5023">
        <w:rPr>
          <w:noProof/>
          <w:sz w:val="26"/>
          <w:szCs w:val="26"/>
        </w:rPr>
        <w:drawing>
          <wp:inline distT="0" distB="0" distL="0" distR="0" wp14:anchorId="696F4077" wp14:editId="6C08F762">
            <wp:extent cx="2150105" cy="438912"/>
            <wp:effectExtent l="0" t="0" r="0" b="0"/>
            <wp:docPr id="1229" name="Picture 1229"/>
            <wp:cNvGraphicFramePr/>
            <a:graphic xmlns:a="http://schemas.openxmlformats.org/drawingml/2006/main">
              <a:graphicData uri="http://schemas.openxmlformats.org/drawingml/2006/picture">
                <pic:pic xmlns:pic="http://schemas.openxmlformats.org/drawingml/2006/picture">
                  <pic:nvPicPr>
                    <pic:cNvPr id="1229" name="Picture 1229"/>
                    <pic:cNvPicPr/>
                  </pic:nvPicPr>
                  <pic:blipFill>
                    <a:blip r:embed="rId5"/>
                    <a:stretch>
                      <a:fillRect/>
                    </a:stretch>
                  </pic:blipFill>
                  <pic:spPr>
                    <a:xfrm>
                      <a:off x="0" y="0"/>
                      <a:ext cx="2150105" cy="438912"/>
                    </a:xfrm>
                    <a:prstGeom prst="rect">
                      <a:avLst/>
                    </a:prstGeom>
                  </pic:spPr>
                </pic:pic>
              </a:graphicData>
            </a:graphic>
          </wp:inline>
        </w:drawing>
      </w:r>
    </w:p>
    <w:sectPr w:rsidR="008C5023" w:rsidRPr="008C5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64056"/>
    <w:multiLevelType w:val="hybridMultilevel"/>
    <w:tmpl w:val="A9CA2C1E"/>
    <w:lvl w:ilvl="0" w:tplc="D1CAEFD8">
      <w:start w:val="1"/>
      <w:numFmt w:val="decimal"/>
      <w:lvlText w:val="%1."/>
      <w:lvlJc w:val="left"/>
      <w:pPr>
        <w:ind w:left="72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D6121C30">
      <w:start w:val="1"/>
      <w:numFmt w:val="lowerLetter"/>
      <w:lvlText w:val="%2."/>
      <w:lvlJc w:val="left"/>
      <w:pPr>
        <w:ind w:left="14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9C760AB4">
      <w:start w:val="1"/>
      <w:numFmt w:val="lowerRoman"/>
      <w:lvlText w:val="%3"/>
      <w:lvlJc w:val="left"/>
      <w:pPr>
        <w:ind w:left="180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0DEC6D02">
      <w:start w:val="1"/>
      <w:numFmt w:val="decimal"/>
      <w:lvlText w:val="%4"/>
      <w:lvlJc w:val="left"/>
      <w:pPr>
        <w:ind w:left="252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6D8E3D18">
      <w:start w:val="1"/>
      <w:numFmt w:val="lowerLetter"/>
      <w:lvlText w:val="%5"/>
      <w:lvlJc w:val="left"/>
      <w:pPr>
        <w:ind w:left="324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26C24B6E">
      <w:start w:val="1"/>
      <w:numFmt w:val="lowerRoman"/>
      <w:lvlText w:val="%6"/>
      <w:lvlJc w:val="left"/>
      <w:pPr>
        <w:ind w:left="396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35A68468">
      <w:start w:val="1"/>
      <w:numFmt w:val="decimal"/>
      <w:lvlText w:val="%7"/>
      <w:lvlJc w:val="left"/>
      <w:pPr>
        <w:ind w:left="468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352970E">
      <w:start w:val="1"/>
      <w:numFmt w:val="lowerLetter"/>
      <w:lvlText w:val="%8"/>
      <w:lvlJc w:val="left"/>
      <w:pPr>
        <w:ind w:left="540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5C00F6F4">
      <w:start w:val="1"/>
      <w:numFmt w:val="lowerRoman"/>
      <w:lvlText w:val="%9"/>
      <w:lvlJc w:val="left"/>
      <w:pPr>
        <w:ind w:left="612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16cid:durableId="789006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23"/>
    <w:rsid w:val="008C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DE4D"/>
  <w15:chartTrackingRefBased/>
  <w15:docId w15:val="{4A841F0B-4E33-4078-A803-33A82ED2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023"/>
    <w:pPr>
      <w:spacing w:after="19" w:line="248" w:lineRule="auto"/>
      <w:ind w:left="10" w:hanging="10"/>
      <w:jc w:val="both"/>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C5023"/>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Tamra Bell</dc:creator>
  <cp:keywords/>
  <dc:description/>
  <cp:lastModifiedBy>Tamra Bell</cp:lastModifiedBy>
  <cp:revision>1</cp:revision>
  <dcterms:created xsi:type="dcterms:W3CDTF">2023-02-22T20:06:00Z</dcterms:created>
  <dcterms:modified xsi:type="dcterms:W3CDTF">2023-02-22T20:09:00Z</dcterms:modified>
</cp:coreProperties>
</file>